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EE" w:rsidRPr="00DF5D4D" w:rsidRDefault="00CA60EE" w:rsidP="00CA60EE">
      <w:pPr>
        <w:pStyle w:val="2"/>
        <w:shd w:val="clear" w:color="auto" w:fill="auto"/>
        <w:spacing w:before="0" w:after="0"/>
        <w:ind w:left="20"/>
        <w:rPr>
          <w:sz w:val="24"/>
          <w:szCs w:val="24"/>
        </w:rPr>
      </w:pPr>
      <w:r w:rsidRPr="00DF5D4D">
        <w:rPr>
          <w:rStyle w:val="1"/>
          <w:sz w:val="24"/>
          <w:szCs w:val="24"/>
        </w:rPr>
        <w:tab/>
        <w:t xml:space="preserve">                                                                  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49"/>
      </w:tblGrid>
      <w:tr w:rsidR="00CA60EE" w:rsidRPr="00CA60EE" w:rsidTr="00D25C77">
        <w:tc>
          <w:tcPr>
            <w:tcW w:w="2519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«СОГЛАСОВАНО» </w:t>
            </w: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ab/>
            </w:r>
          </w:p>
        </w:tc>
        <w:tc>
          <w:tcPr>
            <w:tcW w:w="2481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«УТВЕРЖДАЮ»</w:t>
            </w:r>
          </w:p>
        </w:tc>
      </w:tr>
      <w:tr w:rsidR="00CA60EE" w:rsidRPr="00CA60EE" w:rsidTr="00D25C77">
        <w:tc>
          <w:tcPr>
            <w:tcW w:w="2519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профсоюзного</w:t>
            </w:r>
            <w:proofErr w:type="gramEnd"/>
          </w:p>
        </w:tc>
        <w:tc>
          <w:tcPr>
            <w:tcW w:w="2481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Приказ  № 87 от 03.05.2018</w:t>
            </w:r>
          </w:p>
        </w:tc>
      </w:tr>
      <w:tr w:rsidR="00CA60EE" w:rsidRPr="00CA60EE" w:rsidTr="00D25C77">
        <w:tc>
          <w:tcPr>
            <w:tcW w:w="2519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комитета МКОУ «Средняя школа</w:t>
            </w:r>
          </w:p>
        </w:tc>
        <w:tc>
          <w:tcPr>
            <w:tcW w:w="2481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Директор МКОУ «Средняя школа</w:t>
            </w:r>
          </w:p>
        </w:tc>
      </w:tr>
      <w:tr w:rsidR="00CA60EE" w:rsidRPr="00CA60EE" w:rsidTr="00D25C77">
        <w:tc>
          <w:tcPr>
            <w:tcW w:w="2519" w:type="pct"/>
          </w:tcPr>
          <w:p w:rsidR="00CA60EE" w:rsidRPr="00CA60EE" w:rsidRDefault="00CA60EE" w:rsidP="00CA60EE">
            <w:pPr>
              <w:pStyle w:val="2"/>
              <w:shd w:val="clear" w:color="auto" w:fill="auto"/>
              <w:spacing w:before="0" w:after="0"/>
              <w:ind w:right="60"/>
              <w:jc w:val="left"/>
              <w:rPr>
                <w:rStyle w:val="20"/>
                <w:rFonts w:eastAsia="Courier New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№ 2 </w:t>
            </w:r>
            <w:r w:rsidRPr="00CA60EE">
              <w:rPr>
                <w:rStyle w:val="1"/>
                <w:rFonts w:ascii="Times New Roman" w:hAnsi="Times New Roman"/>
                <w:sz w:val="24"/>
                <w:szCs w:val="24"/>
              </w:rPr>
              <w:t>города Жирновска» ___________________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0EE">
              <w:rPr>
                <w:rStyle w:val="1"/>
                <w:rFonts w:ascii="Times New Roman" w:hAnsi="Times New Roman"/>
                <w:sz w:val="24"/>
                <w:szCs w:val="24"/>
              </w:rPr>
              <w:t>Н.С.Любчик</w:t>
            </w:r>
            <w:proofErr w:type="spellEnd"/>
          </w:p>
        </w:tc>
        <w:tc>
          <w:tcPr>
            <w:tcW w:w="2481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№ 2 города Жирновска» ______________Г.В. Калдыркаева</w:t>
            </w:r>
          </w:p>
        </w:tc>
      </w:tr>
      <w:tr w:rsidR="00CA60EE" w:rsidRPr="00CA60EE" w:rsidTr="00D25C77">
        <w:tc>
          <w:tcPr>
            <w:tcW w:w="2519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03.05.2018</w:t>
            </w:r>
          </w:p>
        </w:tc>
        <w:tc>
          <w:tcPr>
            <w:tcW w:w="2481" w:type="pct"/>
          </w:tcPr>
          <w:p w:rsidR="00CA60EE" w:rsidRPr="00CA60EE" w:rsidRDefault="00CA60EE" w:rsidP="00D25C77">
            <w:pPr>
              <w:pStyle w:val="a3"/>
              <w:rPr>
                <w:rStyle w:val="20"/>
                <w:rFonts w:eastAsia="Courier New"/>
                <w:b w:val="0"/>
                <w:bCs w:val="0"/>
              </w:rPr>
            </w:pP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03.05.2018</w:t>
            </w:r>
            <w:r w:rsidRPr="00CA60EE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ab/>
            </w:r>
          </w:p>
        </w:tc>
      </w:tr>
    </w:tbl>
    <w:p w:rsidR="00CA60EE" w:rsidRPr="00092C36" w:rsidRDefault="00CA60EE" w:rsidP="00CA60EE">
      <w:pPr>
        <w:ind w:firstLine="851"/>
        <w:jc w:val="center"/>
        <w:rPr>
          <w:rFonts w:cs="Times New Roman"/>
          <w:b/>
        </w:rPr>
      </w:pPr>
      <w:r w:rsidRPr="00092C36">
        <w:rPr>
          <w:rFonts w:cs="Times New Roman"/>
          <w:b/>
        </w:rPr>
        <w:t>ПОЛОЖЕНИЕ</w:t>
      </w:r>
    </w:p>
    <w:p w:rsidR="00CA60EE" w:rsidRPr="00092C36" w:rsidRDefault="00CA60EE" w:rsidP="00CA60EE">
      <w:pPr>
        <w:ind w:firstLine="851"/>
        <w:jc w:val="center"/>
        <w:rPr>
          <w:rFonts w:cs="Times New Roman"/>
          <w:b/>
        </w:rPr>
      </w:pPr>
      <w:r w:rsidRPr="00092C36">
        <w:rPr>
          <w:rFonts w:cs="Times New Roman"/>
          <w:b/>
        </w:rPr>
        <w:t>О квотировании рабочих мест для приема на работу инвалидов</w:t>
      </w:r>
    </w:p>
    <w:p w:rsidR="00CA60EE" w:rsidRPr="00092C36" w:rsidRDefault="00CA60EE" w:rsidP="00CA60EE">
      <w:pPr>
        <w:ind w:firstLine="851"/>
        <w:jc w:val="center"/>
        <w:rPr>
          <w:rFonts w:cs="Times New Roman"/>
          <w:b/>
        </w:rPr>
      </w:pPr>
      <w:r w:rsidRPr="00092C36">
        <w:rPr>
          <w:rFonts w:cs="Times New Roman"/>
          <w:b/>
        </w:rPr>
        <w:t>1. Общие положения и понятия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1.1. Настоящее Положение о порядке   квотирования рабочих мест для приема на работу инвалидов в МКОУ «СОШ №2 г. Жирновска» (далее Положение) разработано в соответствии с   Законом Волгоградской области от 5 декабря 2005 г. № 1127-ОД "О квотировании рабочих мест для приема на работу инвалидов"  (с изменениями и дополнениями)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>
        <w:t xml:space="preserve"> </w:t>
      </w:r>
      <w:r w:rsidRPr="00092C36">
        <w:t>1.2. В настоящем Положении используются следующие основные понятия: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работодатель - юридическое лицо (организация независимо от организационно-правовой формы и формы собственности), в том числе иностранное, или его обособленное структурное подразделение, а также предприниматели без образования юридического лица (индивидуальные предприниматели), осуществляющие прием на работу;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квота - минимальное количество рабочих мест для инвалидов, которых работодатель обязан трудоустроить;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специальные рабочие места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proofErr w:type="gramStart"/>
      <w:r w:rsidRPr="00092C36">
        <w:t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CA60EE" w:rsidRPr="00092C36" w:rsidRDefault="00CA60EE" w:rsidP="00CA60EE">
      <w:pPr>
        <w:ind w:firstLine="851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092C36">
        <w:rPr>
          <w:rFonts w:cs="Times New Roman"/>
          <w:b/>
        </w:rPr>
        <w:t>.  Установление квоты для приема на работу инвалидов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2.1. В МКОУ «СШ № 2 г. Жирновска»  квота для приема на работу инвалидов устанавливается в размере двух процентов от среднесписочной численности работников (если численность работников которых составляет 35 и более человек). 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При определении квоты </w:t>
      </w:r>
      <w:proofErr w:type="gramStart"/>
      <w:r w:rsidRPr="00092C36">
        <w:t>исходя из процентного соотношения десятичная дробь от 0,5 и выше округляется</w:t>
      </w:r>
      <w:proofErr w:type="gramEnd"/>
      <w:r w:rsidRPr="00092C36">
        <w:t xml:space="preserve"> в сторону увеличения до целого значения числа.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2.2. Размер установленной квоты включает в себя количество рабочих мест, на которых уже работают ранее принятые инвалиды.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2.3. Специальные рабочие места, созданные для трудоустройства инвалидов, включаются в размер установленной квоты. Минимальное количество специальных рабочих мест для трудоустройства инвалидов устанавливается  Порядком установления </w:t>
      </w:r>
      <w:r w:rsidRPr="00092C36">
        <w:lastRenderedPageBreak/>
        <w:t>минимального количества специальных рабочих мест для трудоустройства инвалидов в пределах установленной квоты на территории Волгоградской области,  утвержденным приказом комитета по труду и занятости населения Волгоградской области от 15.09.2016 N 322</w:t>
      </w:r>
    </w:p>
    <w:p w:rsidR="00CA60EE" w:rsidRPr="00092C36" w:rsidRDefault="00CA60EE" w:rsidP="00CA60EE">
      <w:pPr>
        <w:ind w:firstLine="851"/>
        <w:jc w:val="center"/>
        <w:rPr>
          <w:rFonts w:cs="Times New Roman"/>
          <w:b/>
        </w:rPr>
      </w:pPr>
      <w:r w:rsidRPr="00092C36">
        <w:rPr>
          <w:rFonts w:cs="Times New Roman"/>
          <w:b/>
        </w:rPr>
        <w:t>3.  Порядок квотирования рабочих мест для приема на работу инвалидов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1. Квотирование рабочих мест осуществляется для инвалидов, признанных таковыми федеральным государственным учреждением медико-социальной экспертизы в порядке и на условиях, установленных Правительством Российской Федерации.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2. МКОУ «СШ № 2 г. Жирновска»  создает или выделяет квотируемые рабочие места за счет собственных средств.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3. Выполнением квоты для приема на работу инвалидов считается трудоустройство работодателем инвалидов, имеющих рекомендации к труду, подтвержденные  заключением трудового договора в соответствии с законодательством о труде.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4. </w:t>
      </w:r>
      <w:proofErr w:type="gramStart"/>
      <w:r w:rsidRPr="00092C36">
        <w:t xml:space="preserve">Трудоустройство инвалидов в счет установленной квоты может производиться работодателем самостоятельно либо по направлениям органов службы занятости населения в соответствии с индивидуальными программами реабилитации или </w:t>
      </w:r>
      <w:proofErr w:type="spellStart"/>
      <w:r w:rsidRPr="00092C36">
        <w:t>абилитации</w:t>
      </w:r>
      <w:proofErr w:type="spellEnd"/>
      <w:r w:rsidRPr="00092C36">
        <w:t xml:space="preserve"> инвалидов, выданными федеральным государственным учреждением медико-социальной экспертизы, и с учетом предложений органов социальной защиты населения, общественных организаций инвалидов.</w:t>
      </w:r>
      <w:proofErr w:type="gramEnd"/>
    </w:p>
    <w:p w:rsidR="00CA60EE" w:rsidRPr="00092C36" w:rsidRDefault="00CA60EE" w:rsidP="00CA60EE">
      <w:pPr>
        <w:ind w:firstLine="851"/>
        <w:rPr>
          <w:rFonts w:cs="Times New Roman"/>
        </w:rPr>
      </w:pPr>
    </w:p>
    <w:p w:rsidR="00CA60EE" w:rsidRPr="00092C36" w:rsidRDefault="00CA60EE" w:rsidP="00CA60EE">
      <w:pPr>
        <w:ind w:firstLine="851"/>
        <w:jc w:val="center"/>
        <w:rPr>
          <w:rFonts w:cs="Times New Roman"/>
          <w:b/>
        </w:rPr>
      </w:pPr>
      <w:r w:rsidRPr="00092C36">
        <w:rPr>
          <w:rFonts w:cs="Times New Roman"/>
          <w:b/>
        </w:rPr>
        <w:t>4. Права и обязанности работодателя в обеспечении занятости инвалидов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1. В соответствии с установленной квотой для приема на работу инвалидов МКОУ «СШ № 2 г. Жирновска» обязан: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 -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 xml:space="preserve">- создавать инвалидам условия труда в соответствии с индивидуальной программой реабилитации или </w:t>
      </w:r>
      <w:proofErr w:type="spellStart"/>
      <w:r w:rsidRPr="00092C36">
        <w:t>абилитации</w:t>
      </w:r>
      <w:proofErr w:type="spellEnd"/>
      <w:r w:rsidRPr="00092C36">
        <w:t xml:space="preserve"> инвалида;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proofErr w:type="gramStart"/>
      <w:r w:rsidRPr="00092C36">
        <w:t>- представлять ежемесячно до 15-го числа месяца, следующего за отчетным,  центру занятости населения в письменной форме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</w:t>
      </w:r>
      <w:proofErr w:type="gramEnd"/>
      <w:r w:rsidRPr="00092C36">
        <w:t xml:space="preserve"> инвалидов.  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2. Работодатель вправе запрашивать и получать информацию, необходимую для создания или выделения квотируемых (в том числе специальных) рабочих мест для приема на работу инвалидов в органах и учреждениях службы занятости населения и социальной защиты населения, а также в других органах и организациях, содействующих занятости населения.</w:t>
      </w:r>
    </w:p>
    <w:p w:rsidR="00CA60EE" w:rsidRPr="00092C36" w:rsidRDefault="00CA60EE" w:rsidP="00CA60EE">
      <w:pPr>
        <w:pStyle w:val="a3"/>
        <w:spacing w:line="276" w:lineRule="auto"/>
        <w:ind w:firstLine="851"/>
      </w:pPr>
      <w:r w:rsidRPr="00092C36">
        <w:t>3. Отказ работодателя в приеме на работу инвалида в пределах установленной квоты должен быть изложен в письменном виде с обоснованием причин отказа и подписан должностным лицом, представляющим интересы работодателя.</w:t>
      </w:r>
    </w:p>
    <w:p w:rsidR="00CA60EE" w:rsidRPr="00092C36" w:rsidRDefault="00CA60EE" w:rsidP="00CA60EE">
      <w:pPr>
        <w:ind w:firstLine="851"/>
        <w:rPr>
          <w:rFonts w:cs="Times New Roman"/>
        </w:rPr>
      </w:pPr>
      <w:r w:rsidRPr="00092C36">
        <w:rPr>
          <w:rFonts w:cs="Times New Roman"/>
        </w:rPr>
        <w:t>4. Ликвидация рабочих мест, созданных или выделенных в рамках квот, может производиться с обязательным уведомлением органов занятости населения.</w:t>
      </w:r>
    </w:p>
    <w:sectPr w:rsidR="00CA60EE" w:rsidRPr="00092C36" w:rsidSect="00D0250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0C"/>
    <w:rsid w:val="00024ED4"/>
    <w:rsid w:val="00051E2A"/>
    <w:rsid w:val="000600FC"/>
    <w:rsid w:val="000B2F0C"/>
    <w:rsid w:val="003F4BE8"/>
    <w:rsid w:val="00472001"/>
    <w:rsid w:val="00677C6D"/>
    <w:rsid w:val="0073445D"/>
    <w:rsid w:val="00812AB3"/>
    <w:rsid w:val="00857C53"/>
    <w:rsid w:val="00894C90"/>
    <w:rsid w:val="00A00FB8"/>
    <w:rsid w:val="00AD7CEA"/>
    <w:rsid w:val="00C61770"/>
    <w:rsid w:val="00CA60EE"/>
    <w:rsid w:val="00D02504"/>
    <w:rsid w:val="00DD3856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57C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CA60EE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CA60EE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rsid w:val="00CA6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CA60EE"/>
    <w:pPr>
      <w:widowControl w:val="0"/>
      <w:shd w:val="clear" w:color="auto" w:fill="FFFFFF"/>
      <w:spacing w:before="300" w:after="180" w:line="269" w:lineRule="exact"/>
      <w:jc w:val="both"/>
    </w:pPr>
    <w:rPr>
      <w:rFonts w:eastAsia="Times New Roman" w:cs="Times New Roman"/>
      <w:sz w:val="21"/>
      <w:szCs w:val="21"/>
    </w:rPr>
  </w:style>
  <w:style w:type="table" w:styleId="a5">
    <w:name w:val="Table Grid"/>
    <w:basedOn w:val="a1"/>
    <w:uiPriority w:val="59"/>
    <w:rsid w:val="00CA60EE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2018-05-03T08:18:00Z</cp:lastPrinted>
  <dcterms:created xsi:type="dcterms:W3CDTF">2018-05-03T07:55:00Z</dcterms:created>
  <dcterms:modified xsi:type="dcterms:W3CDTF">2018-05-03T08:20:00Z</dcterms:modified>
</cp:coreProperties>
</file>